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0" w:rsidRPr="00F77CD0" w:rsidRDefault="00F77CD0" w:rsidP="00F77CD0">
      <w:pPr>
        <w:jc w:val="center"/>
        <w:rPr>
          <w:b/>
          <w:sz w:val="32"/>
          <w14:glow w14:rad="228600">
            <w14:schemeClr w14:val="accent5">
              <w14:alpha w14:val="6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77CD0">
        <w:rPr>
          <w:b/>
          <w:sz w:val="44"/>
          <w14:glow w14:rad="228600">
            <w14:schemeClr w14:val="accent5">
              <w14:alpha w14:val="60000"/>
              <w14:lumMod w14:val="60000"/>
              <w14:lumOff w14:val="40000"/>
            </w14:schemeClr>
          </w14:gl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Čo by mal vedieť Váš budúci prváčik</w:t>
      </w:r>
    </w:p>
    <w:p w:rsidR="00F77CD0" w:rsidRDefault="00BA30EF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 w:rsidRPr="00F838C2">
        <w:rPr>
          <w:b/>
          <w:i/>
          <w:noProof/>
          <w:lang w:eastAsia="sk-SK"/>
        </w:rPr>
        <w:drawing>
          <wp:anchor distT="0" distB="0" distL="114300" distR="114300" simplePos="0" relativeHeight="251657216" behindDoc="1" locked="0" layoutInCell="1" allowOverlap="1" wp14:anchorId="4F16B92F" wp14:editId="35CB0E9A">
            <wp:simplePos x="0" y="0"/>
            <wp:positionH relativeFrom="column">
              <wp:posOffset>4543425</wp:posOffset>
            </wp:positionH>
            <wp:positionV relativeFrom="paragraph">
              <wp:posOffset>245745</wp:posOffset>
            </wp:positionV>
            <wp:extent cx="2066925" cy="2066925"/>
            <wp:effectExtent l="0" t="0" r="9525" b="9525"/>
            <wp:wrapNone/>
            <wp:docPr id="2" name="Obrázok 2" descr="Popis: C:\Users\Ziak\Desktop\deti-skol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:\Users\Ziak\Desktop\deti-skola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CD0" w:rsidRPr="00F838C2">
        <w:rPr>
          <w:b/>
          <w:i/>
          <w:sz w:val="28"/>
        </w:rPr>
        <w:t>samostatne</w:t>
      </w:r>
      <w:r w:rsidR="00F77CD0">
        <w:rPr>
          <w:sz w:val="28"/>
        </w:rPr>
        <w:t xml:space="preserve"> sa obliecť a obuť, pozapínať gombíky a zaviazať šnúrky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 w:rsidRPr="00F838C2">
        <w:rPr>
          <w:b/>
          <w:i/>
          <w:sz w:val="28"/>
        </w:rPr>
        <w:t>správne</w:t>
      </w:r>
      <w:r>
        <w:rPr>
          <w:sz w:val="28"/>
        </w:rPr>
        <w:t xml:space="preserve"> vyslovovať všetky hlásky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 w:rsidRPr="00F838C2">
        <w:rPr>
          <w:b/>
          <w:i/>
          <w:sz w:val="28"/>
        </w:rPr>
        <w:t>vyjadrovať sa</w:t>
      </w:r>
      <w:r>
        <w:rPr>
          <w:sz w:val="28"/>
        </w:rPr>
        <w:t xml:space="preserve"> plynule aj v zložitejších vetách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 w:rsidRPr="00F838C2">
        <w:rPr>
          <w:b/>
          <w:i/>
          <w:sz w:val="28"/>
        </w:rPr>
        <w:t>kresliť</w:t>
      </w:r>
      <w:r>
        <w:rPr>
          <w:sz w:val="28"/>
        </w:rPr>
        <w:t xml:space="preserve"> tak, že línie sú pevné a neroztrasené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nakresliť postavu so všetkými základnými znakmi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 w:rsidRPr="00F838C2">
        <w:rPr>
          <w:b/>
          <w:i/>
          <w:sz w:val="28"/>
        </w:rPr>
        <w:t>rozprávať obsah</w:t>
      </w:r>
      <w:r>
        <w:rPr>
          <w:sz w:val="28"/>
        </w:rPr>
        <w:t xml:space="preserve"> krátkej rozprávky a rozumieť jej obsahu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 w:rsidRPr="00F838C2">
        <w:rPr>
          <w:b/>
          <w:i/>
          <w:sz w:val="28"/>
        </w:rPr>
        <w:t>naučiť sa naspamäť</w:t>
      </w:r>
      <w:r>
        <w:rPr>
          <w:sz w:val="28"/>
        </w:rPr>
        <w:t xml:space="preserve"> detskú básničku alebo pesničku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vysloviť krátke slovo samostatne po hláskach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 w:rsidRPr="00F838C2">
        <w:rPr>
          <w:b/>
          <w:i/>
          <w:sz w:val="28"/>
        </w:rPr>
        <w:t>orientovať sa</w:t>
      </w:r>
      <w:r>
        <w:rPr>
          <w:sz w:val="28"/>
        </w:rPr>
        <w:t xml:space="preserve"> v priestore, vie kde je "vpredu", "vzadu", "hore", "dole", "vpravo", "vľavo"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 w:rsidRPr="00F838C2">
        <w:rPr>
          <w:b/>
          <w:i/>
          <w:sz w:val="28"/>
        </w:rPr>
        <w:t>poznať svoje meno</w:t>
      </w:r>
      <w:r>
        <w:rPr>
          <w:sz w:val="28"/>
        </w:rPr>
        <w:t>, priezvisko a adresu bydliska. Vymenovať členov rodiny, poznať ich prácu;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osvojovať si </w:t>
      </w:r>
      <w:r w:rsidRPr="00F838C2">
        <w:rPr>
          <w:b/>
          <w:i/>
          <w:sz w:val="28"/>
        </w:rPr>
        <w:t>základné pravidlá správania</w:t>
      </w:r>
      <w:r>
        <w:rPr>
          <w:sz w:val="28"/>
        </w:rPr>
        <w:t xml:space="preserve"> sa chodca v cestnej premávke, signály pre chodcov a dopravné značky;</w:t>
      </w:r>
      <w:bookmarkStart w:id="0" w:name="_GoBack"/>
      <w:bookmarkEnd w:id="0"/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poznať najznámejšie profesie a druhy prác dospelých, stroje a náradia, s ktorými pracujú, ich funkciu;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šetrne zaobchádzať s predmetmi;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 w:rsidRPr="00F838C2">
        <w:rPr>
          <w:b/>
          <w:i/>
          <w:sz w:val="28"/>
        </w:rPr>
        <w:t>vedieť pomenovať</w:t>
      </w:r>
      <w:r>
        <w:rPr>
          <w:sz w:val="28"/>
        </w:rPr>
        <w:t xml:space="preserve"> bežné predmety v okolí, ich vlastnosti (farbu, tvar, veľkosť a pod.), určiť materiál, z ktorého sú zhotovené a jeho vlastnosti;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poznať </w:t>
      </w:r>
      <w:r w:rsidRPr="00F838C2">
        <w:rPr>
          <w:b/>
          <w:i/>
          <w:sz w:val="28"/>
        </w:rPr>
        <w:t>základné farby</w:t>
      </w:r>
      <w:r>
        <w:rPr>
          <w:sz w:val="28"/>
        </w:rPr>
        <w:t>, rozlišovať doplnkové;</w:t>
      </w:r>
    </w:p>
    <w:p w:rsidR="00F77CD0" w:rsidRDefault="00BA30EF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 w:rsidRPr="00F838C2">
        <w:rPr>
          <w:b/>
          <w:i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9DB5C24" wp14:editId="1F6AB782">
            <wp:simplePos x="0" y="0"/>
            <wp:positionH relativeFrom="column">
              <wp:posOffset>5638800</wp:posOffset>
            </wp:positionH>
            <wp:positionV relativeFrom="paragraph">
              <wp:posOffset>102870</wp:posOffset>
            </wp:positionV>
            <wp:extent cx="1171575" cy="1095375"/>
            <wp:effectExtent l="0" t="0" r="9525" b="9525"/>
            <wp:wrapNone/>
            <wp:docPr id="1" name="Obrázok 1" descr="Popis: C:\Users\Ziak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iak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CD0" w:rsidRPr="00F838C2">
        <w:rPr>
          <w:b/>
          <w:i/>
          <w:sz w:val="28"/>
        </w:rPr>
        <w:t xml:space="preserve">rozoznávať </w:t>
      </w:r>
      <w:r w:rsidR="00F77CD0">
        <w:rPr>
          <w:sz w:val="28"/>
        </w:rPr>
        <w:t>časové označenie častí dňa, roka a postupne názvy dní v týždni;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poznať a </w:t>
      </w:r>
      <w:r w:rsidRPr="00F838C2">
        <w:rPr>
          <w:b/>
          <w:i/>
          <w:sz w:val="28"/>
        </w:rPr>
        <w:t>pomenovať</w:t>
      </w:r>
      <w:r>
        <w:rPr>
          <w:sz w:val="28"/>
        </w:rPr>
        <w:t xml:space="preserve"> najznámejšie kvety, kry, stromy, zeleninu, ovocie;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poznať znaky ročných období;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spoznávať základné prírodné zákonitosti, vedieť sa správať v prírode;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poznať a pomenovať bežné domáce, hospodárske a voľne žijúce zvieratá. Rozlišovať ich vonkajšie typické znaky, spôsob života a starostlivosť ľudí o ne;</w:t>
      </w:r>
    </w:p>
    <w:p w:rsidR="00F77CD0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poznať a pomenovať časti tela, zmyslové orgány a zásady starostlivosti o zdravie;</w:t>
      </w:r>
    </w:p>
    <w:p w:rsidR="00C17542" w:rsidRPr="00763DD1" w:rsidRDefault="00F77CD0" w:rsidP="00BA30EF">
      <w:pPr>
        <w:pStyle w:val="Odsekzoznamu"/>
        <w:numPr>
          <w:ilvl w:val="0"/>
          <w:numId w:val="1"/>
        </w:numPr>
        <w:spacing w:line="360" w:lineRule="auto"/>
        <w:rPr>
          <w:b/>
          <w:i/>
        </w:rPr>
      </w:pPr>
      <w:r w:rsidRPr="00BA30EF">
        <w:rPr>
          <w:sz w:val="28"/>
        </w:rPr>
        <w:t xml:space="preserve">predškolské dieťa si poznatky osvojuje najmä praktickou činnosťou a pomocou zmyslových orgánov. Všetko "nové" nech vidí, počuje, ohmatá, ochutná, rozoberie, vyskúša. </w:t>
      </w:r>
      <w:r w:rsidRPr="00763DD1">
        <w:rPr>
          <w:b/>
          <w:i/>
          <w:sz w:val="28"/>
        </w:rPr>
        <w:t>Takto získané poznatky budú pevným základom školského vzdelávania.</w:t>
      </w:r>
    </w:p>
    <w:sectPr w:rsidR="00C17542" w:rsidRPr="00763DD1" w:rsidSect="00F77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635D7"/>
    <w:multiLevelType w:val="multilevel"/>
    <w:tmpl w:val="891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11"/>
    <w:rsid w:val="00656E11"/>
    <w:rsid w:val="00763DD1"/>
    <w:rsid w:val="00BA30EF"/>
    <w:rsid w:val="00D229A2"/>
    <w:rsid w:val="00E57C8C"/>
    <w:rsid w:val="00E82E39"/>
    <w:rsid w:val="00F77CD0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CD0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CD0"/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Ziak</cp:lastModifiedBy>
  <cp:revision>7</cp:revision>
  <cp:lastPrinted>2017-02-09T13:57:00Z</cp:lastPrinted>
  <dcterms:created xsi:type="dcterms:W3CDTF">2016-04-08T10:24:00Z</dcterms:created>
  <dcterms:modified xsi:type="dcterms:W3CDTF">2017-02-09T13:58:00Z</dcterms:modified>
</cp:coreProperties>
</file>